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4345B" w14:textId="77777777" w:rsidR="00F91316" w:rsidRPr="00F91316" w:rsidRDefault="00F91316" w:rsidP="00F91316">
      <w:pPr>
        <w:tabs>
          <w:tab w:val="left" w:pos="0"/>
        </w:tabs>
        <w:spacing w:before="60" w:after="60"/>
        <w:rPr>
          <w:rFonts w:ascii="Arial" w:hAnsi="Arial" w:cs="Arial"/>
          <w:noProof/>
        </w:rPr>
      </w:pPr>
      <w:bookmarkStart w:id="0" w:name="_GoBack"/>
      <w:bookmarkEnd w:id="0"/>
    </w:p>
    <w:p w14:paraId="527DAE9B" w14:textId="25064C4B" w:rsidR="00F91316" w:rsidRPr="00F91316" w:rsidRDefault="00F91316" w:rsidP="00E9535D">
      <w:pPr>
        <w:spacing w:after="160" w:line="259" w:lineRule="auto"/>
        <w:rPr>
          <w:rFonts w:ascii="Arial" w:hAnsi="Arial" w:cs="Arial"/>
          <w:lang w:val="ru-RU"/>
        </w:rPr>
      </w:pPr>
    </w:p>
    <w:p w14:paraId="14954C8B" w14:textId="77777777" w:rsidR="00F91316" w:rsidRPr="00F91316" w:rsidRDefault="00F91316" w:rsidP="00F91316">
      <w:pPr>
        <w:spacing w:before="120" w:after="60"/>
        <w:ind w:left="357"/>
        <w:rPr>
          <w:rFonts w:ascii="Arial" w:hAnsi="Arial" w:cs="Arial"/>
          <w:b/>
          <w:lang w:val="ru-RU"/>
        </w:rPr>
        <w:sectPr w:rsidR="00F91316" w:rsidRPr="00F91316" w:rsidSect="00716388">
          <w:headerReference w:type="default" r:id="rId7"/>
          <w:footerReference w:type="default" r:id="rId8"/>
          <w:headerReference w:type="first" r:id="rId9"/>
          <w:footerReference w:type="first" r:id="rId10"/>
          <w:type w:val="continuous"/>
          <w:pgSz w:w="11906" w:h="16838"/>
          <w:pgMar w:top="1417" w:right="1417" w:bottom="1417" w:left="1417" w:header="708" w:footer="708" w:gutter="0"/>
          <w:cols w:space="708"/>
          <w:titlePg/>
          <w:docGrid w:linePitch="360"/>
        </w:sectPr>
      </w:pPr>
    </w:p>
    <w:p w14:paraId="574582A9" w14:textId="77777777" w:rsidR="00E9535D" w:rsidRPr="00910FD8" w:rsidRDefault="00E9535D" w:rsidP="00E9535D">
      <w:pPr>
        <w:spacing w:before="60" w:after="60"/>
        <w:ind w:left="360"/>
        <w:rPr>
          <w:rFonts w:ascii="Arial" w:hAnsi="Arial" w:cs="Arial"/>
          <w:b/>
          <w:noProof/>
          <w:lang w:val="sr-Latn-RS"/>
        </w:rPr>
      </w:pPr>
      <w:r w:rsidRPr="00910FD8">
        <w:rPr>
          <w:rFonts w:ascii="Arial" w:hAnsi="Arial" w:cs="Arial"/>
          <w:b/>
          <w:noProof/>
          <w:lang w:val="sr-Latn-RS"/>
        </w:rPr>
        <w:t>ПРИЛОГ 1: САНКЦИЈЕ УСЛЕД КРШЕЊА HSE ЗАХТЕВА</w:t>
      </w:r>
    </w:p>
    <w:p w14:paraId="20B27180" w14:textId="77777777" w:rsidR="00E9535D" w:rsidRPr="00910FD8" w:rsidRDefault="00E9535D" w:rsidP="00E9535D">
      <w:pPr>
        <w:spacing w:before="60" w:after="60"/>
        <w:ind w:left="360"/>
        <w:jc w:val="center"/>
        <w:rPr>
          <w:rFonts w:ascii="Arial" w:hAnsi="Arial" w:cs="Arial"/>
          <w:b/>
          <w:noProof/>
          <w:lang w:val="sr-Latn-RS"/>
        </w:rPr>
      </w:pPr>
    </w:p>
    <w:p w14:paraId="78B908BF" w14:textId="77777777" w:rsidR="00E9535D" w:rsidRPr="00910FD8" w:rsidRDefault="00E9535D" w:rsidP="00E9535D">
      <w:pPr>
        <w:numPr>
          <w:ilvl w:val="1"/>
          <w:numId w:val="7"/>
        </w:numPr>
        <w:spacing w:before="120" w:after="120" w:line="276" w:lineRule="auto"/>
        <w:jc w:val="both"/>
        <w:rPr>
          <w:rFonts w:ascii="Arial" w:hAnsi="Arial" w:cs="Arial"/>
          <w:noProof/>
          <w:lang w:val="sr-Latn-RS"/>
        </w:rPr>
      </w:pPr>
      <w:r w:rsidRPr="00910FD8">
        <w:rPr>
          <w:rFonts w:ascii="Arial" w:hAnsi="Arial" w:cs="Arial"/>
          <w:noProof/>
          <w:lang w:val="sr-Latn-RS"/>
        </w:rPr>
        <w:t>Уколико запослени Извршиоца и/или лица која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p>
    <w:p w14:paraId="6D919200" w14:textId="77777777" w:rsidR="00E9535D" w:rsidRPr="00910FD8" w:rsidRDefault="00E9535D" w:rsidP="00E9535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Усменo опомене запосленог Извршиоца и/или лицу које је ангажовао уз слање писаног обавештења о истој Извршиоцу;</w:t>
      </w:r>
    </w:p>
    <w:p w14:paraId="049B0BB4" w14:textId="77777777" w:rsidR="00E9535D" w:rsidRPr="00910FD8" w:rsidRDefault="00E9535D" w:rsidP="00E9535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Писаним путем опомене запосленог Извршиоца и/или лицу које је ангажовао уз слање обавештења о истој Извршиоцу;</w:t>
      </w:r>
    </w:p>
    <w:p w14:paraId="4B1CBC0D" w14:textId="77777777" w:rsidR="00E9535D" w:rsidRPr="00910FD8" w:rsidRDefault="00E9535D" w:rsidP="00E9535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p>
    <w:p w14:paraId="28671963" w14:textId="77777777" w:rsidR="00E9535D" w:rsidRPr="00910FD8" w:rsidRDefault="00E9535D" w:rsidP="00E9535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Забрани улазак у круг објекта и/или пословне просторије Наручиоца запосленом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или алата.</w:t>
      </w:r>
    </w:p>
    <w:p w14:paraId="1645BC91" w14:textId="77777777" w:rsidR="00E9535D" w:rsidRPr="00910FD8" w:rsidRDefault="00E9535D" w:rsidP="00E9535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 xml:space="preserve">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p>
    <w:p w14:paraId="0C5FB2BD" w14:textId="77777777" w:rsidR="00E9535D" w:rsidRPr="00910FD8" w:rsidRDefault="00E9535D" w:rsidP="00E9535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 Извршилац ће сарађивати у примени прописа HSE преко својих овлашћених лица и служби;</w:t>
      </w:r>
    </w:p>
    <w:p w14:paraId="4E58A8A4" w14:textId="77777777" w:rsidR="00E9535D" w:rsidRPr="00910FD8" w:rsidRDefault="00E9535D" w:rsidP="00E9535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p>
    <w:p w14:paraId="3A4A8D52" w14:textId="77777777" w:rsidR="00E9535D" w:rsidRPr="00910FD8" w:rsidRDefault="00E9535D" w:rsidP="00E9535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има право да раскине Уговор услед неизвршења, делимичног извршења или кршења обавеза из HSE Споразума од стране Извршиоца, без права Извршиоца да захтева накнаду штете насталу услед раскида Уговора по овом основу.</w:t>
      </w:r>
    </w:p>
    <w:p w14:paraId="591C5249" w14:textId="77777777" w:rsidR="00E9535D" w:rsidRPr="00910FD8" w:rsidRDefault="00E9535D" w:rsidP="00E9535D">
      <w:pPr>
        <w:numPr>
          <w:ilvl w:val="2"/>
          <w:numId w:val="7"/>
        </w:numPr>
        <w:spacing w:before="60" w:after="60" w:line="276" w:lineRule="auto"/>
        <w:ind w:left="567"/>
        <w:jc w:val="both"/>
        <w:rPr>
          <w:rFonts w:ascii="Arial" w:hAnsi="Arial" w:cs="Arial"/>
          <w:noProof/>
          <w:lang w:val="sr-Latn-RS"/>
        </w:rPr>
      </w:pPr>
      <w:r w:rsidRPr="00910FD8">
        <w:rPr>
          <w:rFonts w:ascii="Arial" w:hAnsi="Arial" w:cs="Arial"/>
          <w:noProof/>
          <w:lang w:val="sr-Latn-RS"/>
        </w:rPr>
        <w:t>На основу записника из става 1.1.5. HSE Споразума, Наручилац сачињава Обрачун уговорне казне, за које има право да у наредном обрачунском периоду умањи износ фактуре за плаћање. На основу обрачунате уговорне казне, Наручилац је дужан да достави обрачун уговорне казне. Наручилац има право да наплати уговорну казну у следећим износима:</w:t>
      </w:r>
    </w:p>
    <w:p w14:paraId="2E8DB002" w14:textId="77777777" w:rsidR="00E9535D" w:rsidRPr="00910FD8" w:rsidRDefault="00E9535D" w:rsidP="00E9535D">
      <w:pPr>
        <w:spacing w:before="60" w:after="60"/>
        <w:jc w:val="both"/>
        <w:rPr>
          <w:rFonts w:ascii="Arial" w:hAnsi="Arial" w:cs="Arial"/>
          <w:noProof/>
          <w:lang w:val="sr-Latn-RS"/>
        </w:rPr>
      </w:pPr>
    </w:p>
    <w:p w14:paraId="0CA60F60" w14:textId="34FDCF7E" w:rsidR="00E9535D" w:rsidRPr="00910FD8" w:rsidRDefault="00E9535D" w:rsidP="00E9535D">
      <w:pPr>
        <w:spacing w:after="160" w:line="259" w:lineRule="auto"/>
        <w:rPr>
          <w:rFonts w:ascii="Arial" w:hAnsi="Arial" w:cs="Arial"/>
          <w:noProof/>
          <w:sz w:val="10"/>
          <w:szCs w:val="10"/>
          <w:lang w:val="sr-Latn-RS"/>
        </w:rPr>
      </w:pPr>
    </w:p>
    <w:p w14:paraId="59A896C3" w14:textId="77777777" w:rsidR="00E9535D" w:rsidRPr="00910FD8" w:rsidRDefault="00E9535D" w:rsidP="00E9535D">
      <w:pPr>
        <w:spacing w:before="60" w:after="60"/>
        <w:jc w:val="both"/>
        <w:rPr>
          <w:rFonts w:ascii="Arial" w:hAnsi="Arial" w:cs="Arial"/>
          <w:noProof/>
          <w:sz w:val="10"/>
          <w:szCs w:val="10"/>
          <w:lang w:val="sr-Latn-RS"/>
        </w:rPr>
      </w:pPr>
    </w:p>
    <w:tbl>
      <w:tblPr>
        <w:tblStyle w:val="TableGrid"/>
        <w:tblW w:w="8267" w:type="dxa"/>
        <w:jc w:val="center"/>
        <w:tblLook w:val="04A0" w:firstRow="1" w:lastRow="0" w:firstColumn="1" w:lastColumn="0" w:noHBand="0" w:noVBand="1"/>
      </w:tblPr>
      <w:tblGrid>
        <w:gridCol w:w="4820"/>
        <w:gridCol w:w="3447"/>
      </w:tblGrid>
      <w:tr w:rsidR="00E9535D" w:rsidRPr="00910FD8" w14:paraId="7D504EA6" w14:textId="77777777" w:rsidTr="0072105B">
        <w:trPr>
          <w:cantSplit/>
          <w:jc w:val="center"/>
        </w:trPr>
        <w:tc>
          <w:tcPr>
            <w:tcW w:w="4820" w:type="dxa"/>
            <w:vAlign w:val="center"/>
          </w:tcPr>
          <w:p w14:paraId="33AC9C38" w14:textId="77777777" w:rsidR="00E9535D" w:rsidRPr="00910FD8" w:rsidRDefault="00E9535D" w:rsidP="0072105B">
            <w:pPr>
              <w:spacing w:before="60" w:after="60"/>
              <w:jc w:val="center"/>
              <w:rPr>
                <w:rFonts w:ascii="Arial" w:hAnsi="Arial" w:cs="Arial"/>
                <w:b/>
                <w:noProof/>
                <w:sz w:val="18"/>
                <w:szCs w:val="18"/>
                <w:lang w:val="sr-Latn-RS"/>
              </w:rPr>
            </w:pPr>
            <w:r w:rsidRPr="00910FD8">
              <w:rPr>
                <w:rFonts w:ascii="Arial" w:hAnsi="Arial" w:cs="Arial"/>
                <w:b/>
                <w:noProof/>
                <w:sz w:val="18"/>
                <w:szCs w:val="18"/>
                <w:lang w:val="sr-Latn-RS"/>
              </w:rPr>
              <w:t>Прекршај HSE захтева</w:t>
            </w:r>
          </w:p>
        </w:tc>
        <w:tc>
          <w:tcPr>
            <w:tcW w:w="3447" w:type="dxa"/>
            <w:vAlign w:val="center"/>
          </w:tcPr>
          <w:p w14:paraId="7FF1E0F7" w14:textId="77777777" w:rsidR="00E9535D" w:rsidRPr="00910FD8" w:rsidRDefault="00E9535D" w:rsidP="0072105B">
            <w:pPr>
              <w:spacing w:before="60" w:after="60"/>
              <w:ind w:hanging="25"/>
              <w:jc w:val="center"/>
              <w:rPr>
                <w:rFonts w:ascii="Arial" w:hAnsi="Arial" w:cs="Arial"/>
                <w:b/>
                <w:noProof/>
                <w:sz w:val="18"/>
                <w:szCs w:val="18"/>
                <w:lang w:val="sr-Latn-RS"/>
              </w:rPr>
            </w:pPr>
            <w:r w:rsidRPr="00910FD8">
              <w:rPr>
                <w:rFonts w:ascii="Arial" w:hAnsi="Arial" w:cs="Arial"/>
                <w:b/>
                <w:noProof/>
                <w:sz w:val="18"/>
                <w:szCs w:val="18"/>
                <w:lang w:val="sr-Latn-RS"/>
              </w:rPr>
              <w:t>Санкција</w:t>
            </w:r>
          </w:p>
        </w:tc>
      </w:tr>
      <w:tr w:rsidR="00E9535D" w:rsidRPr="00E9535D" w14:paraId="6E6F3771" w14:textId="77777777" w:rsidTr="0072105B">
        <w:trPr>
          <w:cantSplit/>
          <w:trHeight w:val="850"/>
          <w:jc w:val="center"/>
        </w:trPr>
        <w:tc>
          <w:tcPr>
            <w:tcW w:w="4820" w:type="dxa"/>
            <w:vAlign w:val="center"/>
          </w:tcPr>
          <w:p w14:paraId="0CE63E4E" w14:textId="77777777" w:rsidR="00E9535D" w:rsidRPr="00910FD8" w:rsidRDefault="00E9535D" w:rsidP="0072105B">
            <w:pPr>
              <w:jc w:val="both"/>
              <w:rPr>
                <w:rFonts w:ascii="Arial" w:hAnsi="Arial" w:cs="Arial"/>
                <w:noProof/>
                <w:lang w:val="sr-Latn-RS"/>
              </w:rPr>
            </w:pPr>
            <w:r w:rsidRPr="00910FD8">
              <w:rPr>
                <w:rFonts w:ascii="Arial" w:hAnsi="Arial" w:cs="Arial"/>
                <w:noProof/>
                <w:sz w:val="18"/>
                <w:szCs w:val="18"/>
                <w:lang w:val="sr-Latn-RS"/>
              </w:rPr>
              <w:t>Поступање Извршиоца супротно тачки 2.2. овог Споразума у случају проглашења ванредне ситуације, ванредног стања, ратне опасности, елементарне непогоде, епидемије;</w:t>
            </w:r>
            <w:r w:rsidRPr="00910FD8">
              <w:rPr>
                <w:rFonts w:ascii="Arial" w:hAnsi="Arial" w:cs="Arial"/>
                <w:noProof/>
                <w:lang w:val="sr-Latn-RS"/>
              </w:rPr>
              <w:t xml:space="preserve"> </w:t>
            </w:r>
          </w:p>
        </w:tc>
        <w:tc>
          <w:tcPr>
            <w:tcW w:w="3447" w:type="dxa"/>
            <w:vAlign w:val="center"/>
          </w:tcPr>
          <w:p w14:paraId="77F0DD85" w14:textId="77777777" w:rsidR="00E9535D" w:rsidRPr="00910FD8" w:rsidRDefault="00E9535D" w:rsidP="0072105B">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200.000,00 РСД –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од стране Наручиоца</w:t>
            </w:r>
          </w:p>
        </w:tc>
      </w:tr>
      <w:tr w:rsidR="00E9535D" w:rsidRPr="00E9535D" w14:paraId="399B9CA6" w14:textId="77777777" w:rsidTr="0072105B">
        <w:trPr>
          <w:cantSplit/>
          <w:jc w:val="center"/>
        </w:trPr>
        <w:tc>
          <w:tcPr>
            <w:tcW w:w="4820" w:type="dxa"/>
            <w:vAlign w:val="center"/>
          </w:tcPr>
          <w:p w14:paraId="3BAEDB45" w14:textId="77777777" w:rsidR="00E9535D" w:rsidRPr="00910FD8" w:rsidRDefault="00E9535D" w:rsidP="0072105B">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3E1EAB3A" w14:textId="77777777" w:rsidR="00E9535D" w:rsidRPr="00910FD8" w:rsidRDefault="00E9535D" w:rsidP="0072105B">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сваки дан кашњења;</w:t>
            </w:r>
          </w:p>
        </w:tc>
      </w:tr>
      <w:tr w:rsidR="00E9535D" w:rsidRPr="00E9535D" w14:paraId="423D2143" w14:textId="77777777" w:rsidTr="0072105B">
        <w:trPr>
          <w:cantSplit/>
          <w:jc w:val="center"/>
        </w:trPr>
        <w:tc>
          <w:tcPr>
            <w:tcW w:w="4820" w:type="dxa"/>
            <w:vAlign w:val="center"/>
          </w:tcPr>
          <w:p w14:paraId="21D55836" w14:textId="77777777" w:rsidR="00E9535D" w:rsidRPr="00910FD8" w:rsidRDefault="00E9535D" w:rsidP="0072105B">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10A5C32C" w14:textId="77777777" w:rsidR="00E9535D" w:rsidRPr="00910FD8" w:rsidRDefault="00E9535D" w:rsidP="0072105B">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накнадно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E9535D" w:rsidRPr="00E9535D" w14:paraId="1EC814AA" w14:textId="77777777" w:rsidTr="0072105B">
        <w:trPr>
          <w:cantSplit/>
          <w:jc w:val="center"/>
        </w:trPr>
        <w:tc>
          <w:tcPr>
            <w:tcW w:w="4820" w:type="dxa"/>
            <w:vAlign w:val="center"/>
          </w:tcPr>
          <w:p w14:paraId="3E31DC9C"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14:paraId="19E91B46" w14:textId="77777777" w:rsidR="00E9535D" w:rsidRPr="00910FD8" w:rsidRDefault="00E9535D" w:rsidP="0072105B">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E9535D" w:rsidRPr="00E9535D" w14:paraId="0DCD4373" w14:textId="77777777" w:rsidTr="0072105B">
        <w:trPr>
          <w:cantSplit/>
          <w:jc w:val="center"/>
        </w:trPr>
        <w:tc>
          <w:tcPr>
            <w:tcW w:w="4820" w:type="dxa"/>
            <w:vAlign w:val="center"/>
          </w:tcPr>
          <w:p w14:paraId="7CCD7520"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пријаве здравственог осигурања запослених код Извршиоца и/или лица које је ангажовао;</w:t>
            </w:r>
          </w:p>
        </w:tc>
        <w:tc>
          <w:tcPr>
            <w:tcW w:w="3447" w:type="dxa"/>
            <w:vAlign w:val="center"/>
          </w:tcPr>
          <w:p w14:paraId="711355BE" w14:textId="77777777" w:rsidR="00E9535D" w:rsidRPr="00910FD8" w:rsidRDefault="00E9535D" w:rsidP="0072105B">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сваког запосленог и/или за свако ангажовано лице понаособ;</w:t>
            </w:r>
          </w:p>
        </w:tc>
      </w:tr>
      <w:tr w:rsidR="00E9535D" w:rsidRPr="00E9535D" w14:paraId="23227AFC" w14:textId="77777777" w:rsidTr="0072105B">
        <w:trPr>
          <w:cantSplit/>
          <w:jc w:val="center"/>
        </w:trPr>
        <w:tc>
          <w:tcPr>
            <w:tcW w:w="4820" w:type="dxa"/>
            <w:vAlign w:val="center"/>
          </w:tcPr>
          <w:p w14:paraId="16A15C23"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p>
        </w:tc>
        <w:tc>
          <w:tcPr>
            <w:tcW w:w="3447" w:type="dxa"/>
            <w:vAlign w:val="center"/>
          </w:tcPr>
          <w:p w14:paraId="47585786" w14:textId="77777777" w:rsidR="00E9535D" w:rsidRPr="00910FD8" w:rsidRDefault="00E9535D" w:rsidP="0072105B">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E9535D" w:rsidRPr="00E9535D" w14:paraId="16140BF0" w14:textId="77777777" w:rsidTr="0072105B">
        <w:trPr>
          <w:cantSplit/>
          <w:jc w:val="center"/>
        </w:trPr>
        <w:tc>
          <w:tcPr>
            <w:tcW w:w="4820" w:type="dxa"/>
            <w:vAlign w:val="center"/>
          </w:tcPr>
          <w:p w14:paraId="7CD4DE13"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14:paraId="0D587884" w14:textId="77777777" w:rsidR="00E9535D" w:rsidRPr="00910FD8" w:rsidRDefault="00E9535D" w:rsidP="0072105B">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E9535D" w:rsidRPr="00E9535D" w14:paraId="559A3879" w14:textId="77777777" w:rsidTr="0072105B">
        <w:trPr>
          <w:cantSplit/>
          <w:trHeight w:val="546"/>
          <w:jc w:val="center"/>
        </w:trPr>
        <w:tc>
          <w:tcPr>
            <w:tcW w:w="4820" w:type="dxa"/>
            <w:vAlign w:val="center"/>
          </w:tcPr>
          <w:p w14:paraId="1A1AC191"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други поновљени случај;</w:t>
            </w:r>
          </w:p>
        </w:tc>
        <w:tc>
          <w:tcPr>
            <w:tcW w:w="3447" w:type="dxa"/>
            <w:vAlign w:val="center"/>
          </w:tcPr>
          <w:p w14:paraId="0F80A72E" w14:textId="77777777" w:rsidR="00E9535D" w:rsidRPr="00910FD8" w:rsidRDefault="00E9535D" w:rsidP="0072105B">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сваки откривени случај, запосленог и/или за свако ангажовано лице понаособ;</w:t>
            </w:r>
          </w:p>
        </w:tc>
      </w:tr>
      <w:tr w:rsidR="00E9535D" w:rsidRPr="00E9535D" w14:paraId="4F9D3E8B" w14:textId="77777777" w:rsidTr="0072105B">
        <w:trPr>
          <w:cantSplit/>
          <w:trHeight w:val="871"/>
          <w:jc w:val="center"/>
        </w:trPr>
        <w:tc>
          <w:tcPr>
            <w:tcW w:w="4820" w:type="dxa"/>
            <w:vAlign w:val="center"/>
          </w:tcPr>
          <w:p w14:paraId="18754C9B"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14:paraId="67089732"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E9535D" w:rsidRPr="00E9535D" w14:paraId="45D341D8" w14:textId="77777777" w:rsidTr="0072105B">
        <w:trPr>
          <w:cantSplit/>
          <w:jc w:val="center"/>
        </w:trPr>
        <w:tc>
          <w:tcPr>
            <w:tcW w:w="4820" w:type="dxa"/>
            <w:vAlign w:val="center"/>
          </w:tcPr>
          <w:p w14:paraId="5E752B1E"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Одсуство или некоришћење прописаних ЛЗО запослених код Извршиоца и/или лица које је ангажовао, за четврти поновљени случај; </w:t>
            </w:r>
          </w:p>
        </w:tc>
        <w:tc>
          <w:tcPr>
            <w:tcW w:w="3447" w:type="dxa"/>
            <w:vAlign w:val="center"/>
          </w:tcPr>
          <w:p w14:paraId="500408D2"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Moгуће је покренути поступак за отказ/раскид уговора са Извршиоцем;</w:t>
            </w:r>
          </w:p>
        </w:tc>
      </w:tr>
      <w:tr w:rsidR="00E9535D" w:rsidRPr="00E9535D" w14:paraId="019E6B22" w14:textId="77777777" w:rsidTr="0072105B">
        <w:trPr>
          <w:cantSplit/>
          <w:jc w:val="center"/>
        </w:trPr>
        <w:tc>
          <w:tcPr>
            <w:tcW w:w="4820" w:type="dxa"/>
            <w:vAlign w:val="center"/>
          </w:tcPr>
          <w:p w14:paraId="5491E857"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14:paraId="7C8B2885"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E9535D" w:rsidRPr="00E9535D" w14:paraId="0F734ABC" w14:textId="77777777" w:rsidTr="0072105B">
        <w:trPr>
          <w:cantSplit/>
          <w:jc w:val="center"/>
        </w:trPr>
        <w:tc>
          <w:tcPr>
            <w:tcW w:w="4820" w:type="dxa"/>
            <w:vAlign w:val="center"/>
          </w:tcPr>
          <w:p w14:paraId="3580B1B9"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Пушење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14:paraId="252ECCCB"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E9535D" w:rsidRPr="00E9535D" w14:paraId="5061C5AF" w14:textId="77777777" w:rsidTr="0072105B">
        <w:trPr>
          <w:cantSplit/>
          <w:jc w:val="center"/>
        </w:trPr>
        <w:tc>
          <w:tcPr>
            <w:tcW w:w="4820" w:type="dxa"/>
            <w:vAlign w:val="center"/>
          </w:tcPr>
          <w:p w14:paraId="5506D09C"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14:paraId="017DC100"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20.000 РСД сваког запосленог и/или за свако ангажовано лице понаособ;</w:t>
            </w:r>
          </w:p>
        </w:tc>
      </w:tr>
      <w:tr w:rsidR="00E9535D" w:rsidRPr="00E9535D" w14:paraId="064E4D00" w14:textId="77777777" w:rsidTr="0072105B">
        <w:trPr>
          <w:cantSplit/>
          <w:jc w:val="center"/>
        </w:trPr>
        <w:tc>
          <w:tcPr>
            <w:tcW w:w="4820" w:type="dxa"/>
            <w:vAlign w:val="center"/>
          </w:tcPr>
          <w:p w14:paraId="51E9BC9E"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Непоседовање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14:paraId="0EF5C9E0"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E9535D" w:rsidRPr="00E9535D" w14:paraId="409A2560" w14:textId="77777777" w:rsidTr="0072105B">
        <w:trPr>
          <w:cantSplit/>
          <w:jc w:val="center"/>
        </w:trPr>
        <w:tc>
          <w:tcPr>
            <w:tcW w:w="4820" w:type="dxa"/>
            <w:vAlign w:val="center"/>
          </w:tcPr>
          <w:p w14:paraId="04ECBC70"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lastRenderedPageBreak/>
              <w:t>Непоштовање правила која се односе на зоне опасности, систем дозвола за рад и законска /  интерна правила безбедности у саобраћају, од стране запослених код Извршиоца и/или лица које је ангажовао;</w:t>
            </w:r>
          </w:p>
        </w:tc>
        <w:tc>
          <w:tcPr>
            <w:tcW w:w="3447" w:type="dxa"/>
            <w:vAlign w:val="center"/>
          </w:tcPr>
          <w:p w14:paraId="0905DA73"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E9535D" w:rsidRPr="00E9535D" w14:paraId="2D22E506" w14:textId="77777777" w:rsidTr="0072105B">
        <w:trPr>
          <w:cantSplit/>
          <w:jc w:val="center"/>
        </w:trPr>
        <w:tc>
          <w:tcPr>
            <w:tcW w:w="4820" w:type="dxa"/>
            <w:vAlign w:val="center"/>
          </w:tcPr>
          <w:p w14:paraId="7498A52B"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p>
        </w:tc>
        <w:tc>
          <w:tcPr>
            <w:tcW w:w="3447" w:type="dxa"/>
            <w:vAlign w:val="center"/>
          </w:tcPr>
          <w:p w14:paraId="1F0565E6"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E9535D" w:rsidRPr="00E9535D" w14:paraId="3A1F6017" w14:textId="77777777" w:rsidTr="0072105B">
        <w:trPr>
          <w:cantSplit/>
          <w:jc w:val="center"/>
        </w:trPr>
        <w:tc>
          <w:tcPr>
            <w:tcW w:w="4820" w:type="dxa"/>
            <w:vAlign w:val="center"/>
          </w:tcPr>
          <w:p w14:paraId="2EB8E10F"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14:paraId="059EDA0A"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E9535D" w:rsidRPr="00E9535D" w14:paraId="48E31790" w14:textId="77777777" w:rsidTr="0072105B">
        <w:trPr>
          <w:cantSplit/>
          <w:jc w:val="center"/>
        </w:trPr>
        <w:tc>
          <w:tcPr>
            <w:tcW w:w="4820" w:type="dxa"/>
            <w:vAlign w:val="center"/>
          </w:tcPr>
          <w:p w14:paraId="60B61D82"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14:paraId="4596E52F"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E9535D" w:rsidRPr="00E9535D" w14:paraId="7C285DA1" w14:textId="77777777" w:rsidTr="0072105B">
        <w:trPr>
          <w:cantSplit/>
          <w:jc w:val="center"/>
        </w:trPr>
        <w:tc>
          <w:tcPr>
            <w:tcW w:w="4820" w:type="dxa"/>
            <w:vAlign w:val="center"/>
          </w:tcPr>
          <w:p w14:paraId="4B0BC0D6"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запослених код Извршиоца и/или лица које је ангажоваo;</w:t>
            </w:r>
          </w:p>
        </w:tc>
        <w:tc>
          <w:tcPr>
            <w:tcW w:w="3447" w:type="dxa"/>
            <w:vAlign w:val="center"/>
          </w:tcPr>
          <w:p w14:paraId="1CF19D33"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E9535D" w:rsidRPr="00E9535D" w14:paraId="3A2BAF5E" w14:textId="77777777" w:rsidTr="0072105B">
        <w:trPr>
          <w:cantSplit/>
          <w:jc w:val="center"/>
        </w:trPr>
        <w:tc>
          <w:tcPr>
            <w:tcW w:w="4820" w:type="dxa"/>
            <w:vAlign w:val="center"/>
          </w:tcPr>
          <w:p w14:paraId="339CDADB"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14:paraId="2384D6A8"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E9535D" w:rsidRPr="00E9535D" w14:paraId="301561C3" w14:textId="77777777" w:rsidTr="0072105B">
        <w:trPr>
          <w:cantSplit/>
          <w:jc w:val="center"/>
        </w:trPr>
        <w:tc>
          <w:tcPr>
            <w:tcW w:w="4820" w:type="dxa"/>
            <w:vAlign w:val="center"/>
          </w:tcPr>
          <w:p w14:paraId="38F375CD"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w:t>
            </w:r>
            <w:r w:rsidRPr="00910FD8">
              <w:rPr>
                <w:rFonts w:ascii="Arial" w:hAnsi="Arial" w:cs="Arial"/>
                <w:sz w:val="18"/>
                <w:szCs w:val="18"/>
                <w:lang w:val="ru-RU"/>
              </w:rPr>
              <w:t xml:space="preserve"> </w:t>
            </w:r>
            <w:r w:rsidRPr="00910FD8">
              <w:rPr>
                <w:rFonts w:ascii="Arial" w:hAnsi="Arial" w:cs="Arial"/>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14:paraId="6EFB0C57"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sr-Latn-RS"/>
              </w:rPr>
              <w:t>50.000 РСД за сваки откривени случај;</w:t>
            </w:r>
          </w:p>
        </w:tc>
      </w:tr>
      <w:tr w:rsidR="00E9535D" w:rsidRPr="00E9535D" w14:paraId="57EC6F95" w14:textId="77777777" w:rsidTr="0072105B">
        <w:trPr>
          <w:cantSplit/>
          <w:jc w:val="center"/>
        </w:trPr>
        <w:tc>
          <w:tcPr>
            <w:tcW w:w="4820" w:type="dxa"/>
            <w:vAlign w:val="center"/>
          </w:tcPr>
          <w:p w14:paraId="3F544EEE"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14:paraId="2064D92E"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случај;</w:t>
            </w:r>
          </w:p>
        </w:tc>
      </w:tr>
      <w:tr w:rsidR="00E9535D" w:rsidRPr="00E9535D" w14:paraId="6B32E406" w14:textId="77777777" w:rsidTr="0072105B">
        <w:trPr>
          <w:cantSplit/>
          <w:jc w:val="center"/>
        </w:trPr>
        <w:tc>
          <w:tcPr>
            <w:tcW w:w="4820" w:type="dxa"/>
            <w:vAlign w:val="center"/>
          </w:tcPr>
          <w:p w14:paraId="248197F9" w14:textId="77777777" w:rsidR="00E9535D" w:rsidRPr="00910FD8" w:rsidRDefault="00E9535D" w:rsidP="0072105B">
            <w:pPr>
              <w:spacing w:before="60" w:after="60"/>
              <w:rPr>
                <w:rFonts w:ascii="Arial" w:hAnsi="Arial" w:cs="Arial"/>
                <w:sz w:val="18"/>
                <w:szCs w:val="18"/>
                <w:lang w:val="ru-RU"/>
              </w:rPr>
            </w:pPr>
            <w:r w:rsidRPr="00910FD8">
              <w:rPr>
                <w:rFonts w:ascii="Arial" w:hAnsi="Arial" w:cs="Arial"/>
                <w:sz w:val="18"/>
                <w:szCs w:val="18"/>
                <w:lang w:val="ru-RU"/>
              </w:rPr>
              <w:t>Непоштовање закон</w:t>
            </w:r>
            <w:r w:rsidRPr="00910FD8">
              <w:rPr>
                <w:rFonts w:ascii="Arial" w:hAnsi="Arial" w:cs="Arial"/>
                <w:sz w:val="18"/>
                <w:szCs w:val="18"/>
              </w:rPr>
              <w:t>a</w:t>
            </w:r>
            <w:r w:rsidRPr="00910FD8">
              <w:rPr>
                <w:rFonts w:ascii="Arial" w:hAnsi="Arial" w:cs="Arial"/>
                <w:sz w:val="18"/>
                <w:szCs w:val="18"/>
                <w:lang w:val="ru-RU"/>
              </w:rPr>
              <w:t xml:space="preserve"> и прописа из области управљања амбалажом и амбалажним отпадом, од стране запослених код Извршиоца и/или лица које је ангажовао;</w:t>
            </w:r>
          </w:p>
        </w:tc>
        <w:tc>
          <w:tcPr>
            <w:tcW w:w="3447" w:type="dxa"/>
            <w:vAlign w:val="center"/>
          </w:tcPr>
          <w:p w14:paraId="1AAFF411" w14:textId="77777777" w:rsidR="00E9535D" w:rsidRPr="00910FD8" w:rsidRDefault="00E9535D" w:rsidP="0072105B">
            <w:pPr>
              <w:spacing w:before="60" w:after="60"/>
              <w:rPr>
                <w:rFonts w:ascii="Arial" w:hAnsi="Arial" w:cs="Arial"/>
                <w:sz w:val="18"/>
                <w:szCs w:val="18"/>
                <w:lang w:val="ru-RU"/>
              </w:rPr>
            </w:pPr>
            <w:bookmarkStart w:id="1" w:name="__DdeLink__11969_2908413253"/>
            <w:r w:rsidRPr="00910FD8">
              <w:rPr>
                <w:rFonts w:ascii="Arial" w:hAnsi="Arial" w:cs="Arial"/>
                <w:sz w:val="18"/>
                <w:szCs w:val="18"/>
                <w:lang w:val="ru-RU"/>
              </w:rPr>
              <w:t xml:space="preserve">50.000 РСД за сваки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w:t>
            </w:r>
            <w:r w:rsidRPr="00910FD8">
              <w:rPr>
                <w:rFonts w:ascii="Arial" w:hAnsi="Arial" w:cs="Arial"/>
                <w:sz w:val="18"/>
                <w:szCs w:val="18"/>
                <w:lang w:val="ru-RU"/>
              </w:rPr>
              <w:t>случај;</w:t>
            </w:r>
            <w:bookmarkEnd w:id="1"/>
          </w:p>
        </w:tc>
      </w:tr>
      <w:tr w:rsidR="00E9535D" w:rsidRPr="00E9535D" w14:paraId="372B96BF" w14:textId="77777777" w:rsidTr="0072105B">
        <w:trPr>
          <w:cantSplit/>
          <w:jc w:val="center"/>
        </w:trPr>
        <w:tc>
          <w:tcPr>
            <w:tcW w:w="4820" w:type="dxa"/>
            <w:vAlign w:val="center"/>
          </w:tcPr>
          <w:p w14:paraId="1A62AEB2"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 xml:space="preserve">из области заштите вода, од стране запослених код Извршиоца и/или лица које је ангажовао; </w:t>
            </w:r>
          </w:p>
        </w:tc>
        <w:tc>
          <w:tcPr>
            <w:tcW w:w="3447" w:type="dxa"/>
          </w:tcPr>
          <w:p w14:paraId="56D4A786"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случај;</w:t>
            </w:r>
          </w:p>
        </w:tc>
      </w:tr>
      <w:tr w:rsidR="00E9535D" w:rsidRPr="00E9535D" w14:paraId="448E8BB2" w14:textId="77777777" w:rsidTr="0072105B">
        <w:trPr>
          <w:cantSplit/>
          <w:jc w:val="center"/>
        </w:trPr>
        <w:tc>
          <w:tcPr>
            <w:tcW w:w="4820" w:type="dxa"/>
            <w:vAlign w:val="center"/>
          </w:tcPr>
          <w:p w14:paraId="1E42F9C7"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14:paraId="0A74F959"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случај;</w:t>
            </w:r>
          </w:p>
        </w:tc>
      </w:tr>
      <w:tr w:rsidR="00E9535D" w:rsidRPr="00E9535D" w14:paraId="6FEA5084" w14:textId="77777777" w:rsidTr="0072105B">
        <w:trPr>
          <w:cantSplit/>
          <w:jc w:val="center"/>
        </w:trPr>
        <w:tc>
          <w:tcPr>
            <w:tcW w:w="4820" w:type="dxa"/>
            <w:vAlign w:val="center"/>
          </w:tcPr>
          <w:p w14:paraId="2B9206A1"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из области заштите ваздуха, од стране запослених код Извршиоца и/или лица које је ангажовао;</w:t>
            </w:r>
          </w:p>
        </w:tc>
        <w:tc>
          <w:tcPr>
            <w:tcW w:w="3447" w:type="dxa"/>
          </w:tcPr>
          <w:p w14:paraId="1C151599"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случај;</w:t>
            </w:r>
          </w:p>
        </w:tc>
      </w:tr>
      <w:tr w:rsidR="00E9535D" w:rsidRPr="00E9535D" w14:paraId="2C4494E6" w14:textId="77777777" w:rsidTr="0072105B">
        <w:trPr>
          <w:cantSplit/>
          <w:jc w:val="center"/>
        </w:trPr>
        <w:tc>
          <w:tcPr>
            <w:tcW w:w="4820" w:type="dxa"/>
            <w:vAlign w:val="center"/>
          </w:tcPr>
          <w:p w14:paraId="0B1FD22A"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w:t>
            </w:r>
            <w:r w:rsidRPr="00910FD8">
              <w:rPr>
                <w:rFonts w:ascii="Arial" w:hAnsi="Arial" w:cs="Arial"/>
                <w:sz w:val="18"/>
                <w:szCs w:val="18"/>
                <w:lang w:val="sr-Latn-RS"/>
              </w:rPr>
              <w:t>рада са хемикалијама и опасним материјама, од стране запослених код Извршиоца и/или лица које је ангажовао;</w:t>
            </w:r>
          </w:p>
        </w:tc>
        <w:tc>
          <w:tcPr>
            <w:tcW w:w="3447" w:type="dxa"/>
          </w:tcPr>
          <w:p w14:paraId="5ECE529F"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случај;</w:t>
            </w:r>
          </w:p>
        </w:tc>
      </w:tr>
      <w:tr w:rsidR="00E9535D" w:rsidRPr="00E9535D" w14:paraId="067060E5" w14:textId="77777777" w:rsidTr="0072105B">
        <w:trPr>
          <w:cantSplit/>
          <w:jc w:val="center"/>
        </w:trPr>
        <w:tc>
          <w:tcPr>
            <w:tcW w:w="4820" w:type="dxa"/>
            <w:vAlign w:val="center"/>
          </w:tcPr>
          <w:p w14:paraId="5E110E0D"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ЗЖС  које нису наведене у посебним казненим одредбама (нпр. 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буке</w:t>
            </w:r>
            <w:r w:rsidRPr="00910FD8">
              <w:rPr>
                <w:rFonts w:ascii="Arial" w:hAnsi="Arial" w:cs="Arial"/>
                <w:sz w:val="18"/>
                <w:szCs w:val="18"/>
                <w:lang w:val="sr-Latn-RS"/>
              </w:rPr>
              <w:t xml:space="preserve">, </w:t>
            </w:r>
            <w:r w:rsidRPr="00910FD8">
              <w:rPr>
                <w:rFonts w:ascii="Arial" w:hAnsi="Arial" w:cs="Arial"/>
                <w:sz w:val="18"/>
                <w:szCs w:val="18"/>
                <w:lang w:val="ru-RU"/>
              </w:rPr>
              <w:t>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нејонизујућег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зрачења</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др</w:t>
            </w:r>
            <w:r w:rsidRPr="00910FD8">
              <w:rPr>
                <w:rFonts w:ascii="Arial" w:hAnsi="Arial" w:cs="Arial"/>
                <w:sz w:val="18"/>
                <w:szCs w:val="18"/>
                <w:lang w:val="sr-Latn-RS"/>
              </w:rPr>
              <w:t>.), од стране запослених код Извршиоца и/или лица које је ангажовао;</w:t>
            </w:r>
          </w:p>
        </w:tc>
        <w:tc>
          <w:tcPr>
            <w:tcW w:w="3447" w:type="dxa"/>
            <w:vAlign w:val="center"/>
          </w:tcPr>
          <w:p w14:paraId="4F54E209"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sz w:val="18"/>
                <w:szCs w:val="18"/>
                <w:lang w:val="sr-Latn-RS"/>
              </w:rPr>
              <w:t xml:space="preserve">50.000 РСД за сваки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случај;</w:t>
            </w:r>
          </w:p>
        </w:tc>
      </w:tr>
      <w:tr w:rsidR="00E9535D" w:rsidRPr="00E9535D" w14:paraId="776352AD" w14:textId="77777777" w:rsidTr="0072105B">
        <w:trPr>
          <w:cantSplit/>
          <w:jc w:val="center"/>
        </w:trPr>
        <w:tc>
          <w:tcPr>
            <w:tcW w:w="4820" w:type="dxa"/>
            <w:vAlign w:val="center"/>
          </w:tcPr>
          <w:p w14:paraId="2041DAB4"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lastRenderedPageBreak/>
              <w:t>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p>
        </w:tc>
        <w:tc>
          <w:tcPr>
            <w:tcW w:w="3447" w:type="dxa"/>
            <w:vAlign w:val="center"/>
          </w:tcPr>
          <w:p w14:paraId="196FF6FF"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w:t>
            </w:r>
          </w:p>
        </w:tc>
      </w:tr>
      <w:tr w:rsidR="00E9535D" w:rsidRPr="00E9535D" w14:paraId="586658A0" w14:textId="77777777" w:rsidTr="0072105B">
        <w:trPr>
          <w:cantSplit/>
          <w:jc w:val="center"/>
        </w:trPr>
        <w:tc>
          <w:tcPr>
            <w:tcW w:w="4820" w:type="dxa"/>
            <w:vAlign w:val="center"/>
          </w:tcPr>
          <w:p w14:paraId="38679FF9"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p>
        </w:tc>
        <w:tc>
          <w:tcPr>
            <w:tcW w:w="3447" w:type="dxa"/>
            <w:vAlign w:val="center"/>
          </w:tcPr>
          <w:p w14:paraId="7A70E74C"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E9535D" w:rsidRPr="00E9535D" w14:paraId="3FC92402" w14:textId="77777777" w:rsidTr="0072105B">
        <w:trPr>
          <w:cantSplit/>
          <w:jc w:val="center"/>
        </w:trPr>
        <w:tc>
          <w:tcPr>
            <w:tcW w:w="4820" w:type="dxa"/>
            <w:vAlign w:val="center"/>
          </w:tcPr>
          <w:p w14:paraId="6962E271"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Додиривање надземних и/или подземних електричних водова опремом и/или средствима за рад, изазвано  непажњом или кршењем интерних правила Наручиоца дефинисаних системом радних дозвола, од стране запослених код Извршиоца и/или лица које је ангажовао;</w:t>
            </w:r>
          </w:p>
        </w:tc>
        <w:tc>
          <w:tcPr>
            <w:tcW w:w="3447" w:type="dxa"/>
            <w:vAlign w:val="center"/>
          </w:tcPr>
          <w:p w14:paraId="1195ED9C"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E9535D" w:rsidRPr="00E9535D" w14:paraId="2C54949B" w14:textId="77777777" w:rsidTr="0072105B">
        <w:trPr>
          <w:cantSplit/>
          <w:jc w:val="center"/>
        </w:trPr>
        <w:tc>
          <w:tcPr>
            <w:tcW w:w="4820" w:type="dxa"/>
            <w:vAlign w:val="center"/>
          </w:tcPr>
          <w:p w14:paraId="22772C42" w14:textId="77777777" w:rsidR="00E9535D" w:rsidRPr="00910FD8" w:rsidRDefault="00E9535D" w:rsidP="0072105B">
            <w:pPr>
              <w:spacing w:before="60" w:after="60"/>
              <w:rPr>
                <w:rFonts w:ascii="Arial" w:hAnsi="Arial" w:cs="Arial"/>
                <w:noProof/>
                <w:sz w:val="18"/>
                <w:szCs w:val="18"/>
                <w:lang w:val="sr-Cyrl-RS"/>
              </w:rPr>
            </w:pPr>
            <w:r w:rsidRPr="00910FD8">
              <w:rPr>
                <w:rFonts w:ascii="Arial" w:hAnsi="Arial" w:cs="Arial"/>
                <w:noProof/>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14:paraId="50E9970C"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 случај недостављања тражене документације</w:t>
            </w:r>
          </w:p>
        </w:tc>
      </w:tr>
      <w:tr w:rsidR="00E9535D" w:rsidRPr="00E9535D" w14:paraId="7001BE1C" w14:textId="77777777" w:rsidTr="0072105B">
        <w:trPr>
          <w:cantSplit/>
          <w:jc w:val="center"/>
        </w:trPr>
        <w:tc>
          <w:tcPr>
            <w:tcW w:w="4820" w:type="dxa"/>
            <w:vAlign w:val="center"/>
          </w:tcPr>
          <w:p w14:paraId="43D5D1B4" w14:textId="77777777" w:rsidR="00E9535D" w:rsidRPr="00910FD8" w:rsidRDefault="00E9535D" w:rsidP="0072105B">
            <w:pPr>
              <w:spacing w:before="60" w:after="60"/>
              <w:rPr>
                <w:rFonts w:ascii="Arial" w:hAnsi="Arial" w:cs="Arial"/>
                <w:noProof/>
                <w:sz w:val="18"/>
                <w:szCs w:val="18"/>
                <w:lang w:val="sr-Latn-RS"/>
              </w:rPr>
            </w:pPr>
            <w:r w:rsidRPr="00910FD8">
              <w:rPr>
                <w:rFonts w:ascii="Arial" w:hAnsi="Arial" w:cs="Arial"/>
                <w:noProof/>
                <w:sz w:val="18"/>
                <w:szCs w:val="18"/>
                <w:lang w:val="sr-Cyrl-RS"/>
              </w:rPr>
              <w:t>А</w:t>
            </w:r>
            <w:r w:rsidRPr="00910FD8">
              <w:rPr>
                <w:rFonts w:ascii="Arial" w:hAnsi="Arial" w:cs="Arial"/>
                <w:noProof/>
                <w:sz w:val="18"/>
                <w:szCs w:val="18"/>
                <w:lang w:val="sr-Latn-RS"/>
              </w:rPr>
              <w:t>нгаж</w:t>
            </w:r>
            <w:r w:rsidRPr="00910FD8">
              <w:rPr>
                <w:rFonts w:ascii="Arial" w:hAnsi="Arial" w:cs="Arial"/>
                <w:noProof/>
                <w:sz w:val="18"/>
                <w:szCs w:val="18"/>
                <w:lang w:val="sr-Cyrl-RS"/>
              </w:rPr>
              <w:t>овање</w:t>
            </w:r>
            <w:r w:rsidRPr="00910FD8">
              <w:rPr>
                <w:rFonts w:ascii="Arial" w:hAnsi="Arial" w:cs="Arial"/>
                <w:noProof/>
                <w:sz w:val="18"/>
                <w:szCs w:val="18"/>
                <w:lang w:val="sr-Latn-RS"/>
              </w:rPr>
              <w:t xml:space="preserve"> додатних запослених и</w:t>
            </w:r>
            <w:r w:rsidRPr="00910FD8">
              <w:rPr>
                <w:rFonts w:ascii="Arial" w:hAnsi="Arial" w:cs="Arial"/>
                <w:noProof/>
                <w:sz w:val="18"/>
                <w:szCs w:val="18"/>
                <w:lang w:val="sr-Cyrl-RS"/>
              </w:rPr>
              <w:t>ли</w:t>
            </w:r>
            <w:r w:rsidRPr="00910FD8">
              <w:rPr>
                <w:rFonts w:ascii="Arial" w:hAnsi="Arial" w:cs="Arial"/>
                <w:noProof/>
                <w:sz w:val="18"/>
                <w:szCs w:val="18"/>
                <w:lang w:val="sr-Latn-RS"/>
              </w:rPr>
              <w:t xml:space="preserve"> механизације без претходне сагласности Наручиоца</w:t>
            </w:r>
          </w:p>
        </w:tc>
        <w:tc>
          <w:tcPr>
            <w:tcW w:w="3447" w:type="dxa"/>
            <w:vAlign w:val="center"/>
          </w:tcPr>
          <w:p w14:paraId="7CDAC698" w14:textId="77777777" w:rsidR="00E9535D" w:rsidRPr="00910FD8" w:rsidRDefault="00E9535D" w:rsidP="0072105B">
            <w:pPr>
              <w:spacing w:before="60" w:after="60"/>
              <w:rPr>
                <w:rFonts w:ascii="Arial" w:hAnsi="Arial" w:cs="Arial"/>
                <w:noProof/>
                <w:sz w:val="18"/>
                <w:szCs w:val="18"/>
                <w:lang w:val="sr-Cyrl-RS"/>
              </w:rPr>
            </w:pPr>
            <w:r w:rsidRPr="00910FD8">
              <w:rPr>
                <w:rFonts w:ascii="Arial" w:hAnsi="Arial" w:cs="Arial"/>
                <w:noProof/>
                <w:sz w:val="18"/>
                <w:szCs w:val="18"/>
                <w:lang w:val="sr-Latn-RS"/>
              </w:rPr>
              <w:t xml:space="preserve">200.000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r w:rsidRPr="00910FD8">
              <w:rPr>
                <w:rFonts w:ascii="Arial" w:hAnsi="Arial" w:cs="Arial"/>
                <w:noProof/>
                <w:sz w:val="18"/>
                <w:szCs w:val="18"/>
                <w:lang w:val="sr-Cyrl-RS"/>
              </w:rPr>
              <w:t>.</w:t>
            </w:r>
          </w:p>
        </w:tc>
      </w:tr>
    </w:tbl>
    <w:p w14:paraId="0DE732FC" w14:textId="77777777" w:rsidR="00E9535D" w:rsidRPr="00910FD8" w:rsidRDefault="00E9535D" w:rsidP="00E9535D">
      <w:pPr>
        <w:spacing w:before="120" w:after="120"/>
        <w:jc w:val="both"/>
        <w:rPr>
          <w:rFonts w:ascii="Arial" w:hAnsi="Arial" w:cs="Arial"/>
          <w:noProof/>
          <w:lang w:val="sr-Latn-RS"/>
        </w:rPr>
      </w:pPr>
    </w:p>
    <w:p w14:paraId="799B95EE" w14:textId="77777777" w:rsidR="00E9535D" w:rsidRPr="00910FD8" w:rsidRDefault="00E9535D" w:rsidP="00E9535D">
      <w:pPr>
        <w:spacing w:before="120" w:after="120"/>
        <w:ind w:left="720" w:hanging="720"/>
        <w:jc w:val="both"/>
        <w:rPr>
          <w:rFonts w:ascii="Arial" w:hAnsi="Arial" w:cs="Arial"/>
          <w:noProof/>
          <w:lang w:val="sr-Latn-RS"/>
        </w:rPr>
      </w:pPr>
      <w:r w:rsidRPr="00910FD8">
        <w:rPr>
          <w:rFonts w:ascii="Arial" w:hAnsi="Arial" w:cs="Arial"/>
          <w:noProof/>
          <w:lang w:val="sr-Latn-RS"/>
        </w:rPr>
        <w:t>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конкретног случаја, као и тиме да се свако кршење обавеза из тачaкa 2.1; 2.4; 3.1 тачке 1 и 6 HSE Споразума сматра опасном активношћу без обзира на то да ли су наступиле штетне последице.</w:t>
      </w:r>
    </w:p>
    <w:p w14:paraId="60D3C7FD" w14:textId="77777777" w:rsidR="00E9535D" w:rsidRPr="00910FD8" w:rsidRDefault="00E9535D" w:rsidP="00E9535D">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1.1.11. У случају да Наручиоцу  буде  изречена новчана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14:paraId="37AC30EB" w14:textId="77777777" w:rsidR="00E9535D" w:rsidRPr="00910FD8" w:rsidRDefault="00E9535D" w:rsidP="00E9535D">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званичном средњем курсу НБС који важи на дан плаћања.</w:t>
      </w:r>
    </w:p>
    <w:p w14:paraId="63DD7273" w14:textId="77777777" w:rsidR="00E9535D" w:rsidRPr="00910FD8" w:rsidRDefault="00E9535D" w:rsidP="00E9535D">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 xml:space="preserve">1.1.13. </w:t>
      </w:r>
      <w:r w:rsidRPr="00910FD8">
        <w:rPr>
          <w:rFonts w:ascii="Arial" w:hAnsi="Arial" w:cs="Arial"/>
          <w:noProof/>
          <w:lang w:val="sr-Cyrl-RS"/>
        </w:rPr>
        <w:t xml:space="preserve"> У случају да Извршилац радова током реализације уговора прекрши захтеве из области </w:t>
      </w:r>
      <w:r w:rsidRPr="00910FD8">
        <w:rPr>
          <w:rFonts w:ascii="Arial" w:hAnsi="Arial" w:cs="Arial"/>
          <w:noProof/>
          <w:lang w:val="sr-Latn-RS"/>
        </w:rPr>
        <w:t>HSE</w:t>
      </w:r>
      <w:r w:rsidRPr="00910FD8">
        <w:rPr>
          <w:rFonts w:ascii="Arial" w:hAnsi="Arial" w:cs="Arial"/>
          <w:noProof/>
          <w:lang w:val="sr-Cyrl-RS"/>
        </w:rPr>
        <w:t xml:space="preserve"> за које су предвиђене санкције у складу са Прилогом 1. овог Споразума, </w:t>
      </w:r>
      <w:r w:rsidRPr="00910FD8">
        <w:rPr>
          <w:rFonts w:ascii="Arial" w:hAnsi="Arial" w:cs="Arial"/>
          <w:noProof/>
          <w:lang w:val="sr-Latn-RS"/>
        </w:rPr>
        <w:t xml:space="preserve">Извршилац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утврде слични (поновљени) прекршаји из области БЗР, ЗОП и ЗЖС изриче се новчана 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p>
    <w:p w14:paraId="417C7FC4" w14:textId="77777777" w:rsidR="00E9535D" w:rsidRPr="00910FD8" w:rsidRDefault="00E9535D" w:rsidP="00E9535D">
      <w:pPr>
        <w:spacing w:after="160" w:line="259" w:lineRule="auto"/>
        <w:rPr>
          <w:rFonts w:ascii="Arial" w:hAnsi="Arial" w:cs="Arial"/>
          <w:noProof/>
          <w:lang w:val="sr-Latn-RS"/>
        </w:rPr>
      </w:pPr>
    </w:p>
    <w:p w14:paraId="75A327AF" w14:textId="77777777" w:rsidR="009F7A84" w:rsidRPr="00E9535D" w:rsidRDefault="00AC6900" w:rsidP="002F7879">
      <w:pPr>
        <w:spacing w:before="60" w:after="60"/>
        <w:ind w:left="360"/>
        <w:jc w:val="center"/>
        <w:rPr>
          <w:lang w:val="sr-Latn-RS"/>
        </w:rPr>
      </w:pPr>
    </w:p>
    <w:sectPr w:rsidR="009F7A84" w:rsidRPr="00E9535D" w:rsidSect="008046DC">
      <w:footerReference w:type="default" r:id="rId11"/>
      <w:headerReference w:type="first" r:id="rId12"/>
      <w:footerReference w:type="first" r:id="rId13"/>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0A2BD" w14:textId="77777777" w:rsidR="00AC6900" w:rsidRDefault="00AC6900" w:rsidP="00F91316">
      <w:r>
        <w:separator/>
      </w:r>
    </w:p>
  </w:endnote>
  <w:endnote w:type="continuationSeparator" w:id="0">
    <w:p w14:paraId="49B4B2E2" w14:textId="77777777" w:rsidR="00AC6900" w:rsidRDefault="00AC6900" w:rsidP="00F9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E9C39" w14:textId="3C8A1B99" w:rsidR="00716388" w:rsidRPr="005B6A89" w:rsidRDefault="00716388" w:rsidP="00716388">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Cyrl-RS"/>
      </w:rPr>
      <w:t>НТЦ-28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847529052"/>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E9535D">
          <w:rPr>
            <w:rFonts w:ascii="Arial" w:hAnsi="Arial" w:cs="Arial"/>
            <w:noProof/>
          </w:rPr>
          <w:t>2</w:t>
        </w:r>
        <w:r w:rsidRPr="005B6A89">
          <w:rPr>
            <w:rFonts w:ascii="Arial" w:hAnsi="Arial" w:cs="Arial"/>
            <w:noProof/>
          </w:rPr>
          <w:fldChar w:fldCharType="end"/>
        </w:r>
      </w:sdtContent>
    </w:sdt>
  </w:p>
  <w:p w14:paraId="03A35F5C" w14:textId="77777777" w:rsidR="005560FF" w:rsidRDefault="00AC69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651FF" w14:textId="308E7D56" w:rsidR="00716388" w:rsidRPr="005B6A89" w:rsidRDefault="00716388" w:rsidP="00716388">
    <w:pPr>
      <w:pStyle w:val="Footer"/>
      <w:spacing w:before="120" w:after="120"/>
      <w:jc w:val="center"/>
      <w:rPr>
        <w:rFonts w:ascii="Arial" w:hAnsi="Arial" w:cs="Arial"/>
      </w:rPr>
    </w:pPr>
    <w:r w:rsidRPr="005B6A89">
      <w:rPr>
        <w:rFonts w:ascii="Arial" w:hAnsi="Arial" w:cs="Arial"/>
        <w:lang w:val="sr-Cyrl-RS"/>
      </w:rPr>
      <w:t>ТФУ-</w:t>
    </w:r>
    <w:r w:rsidR="00E9535D">
      <w:rPr>
        <w:rFonts w:ascii="Arial" w:hAnsi="Arial" w:cs="Arial"/>
        <w:lang w:val="sr-Cyrl-RS"/>
      </w:rPr>
      <w:t>НТЦ-</w:t>
    </w:r>
    <w:r w:rsidR="008E5CB7">
      <w:rPr>
        <w:rFonts w:ascii="Arial" w:hAnsi="Arial" w:cs="Arial"/>
        <w:lang w:val="sr-Latn-RS"/>
      </w:rPr>
      <w:t>40</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705D87">
          <w:rPr>
            <w:rFonts w:ascii="Arial" w:hAnsi="Arial" w:cs="Arial"/>
            <w:noProof/>
          </w:rPr>
          <w:t>1</w:t>
        </w:r>
        <w:r w:rsidRPr="005B6A89">
          <w:rPr>
            <w:rFonts w:ascii="Arial" w:hAnsi="Arial" w:cs="Arial"/>
            <w:noProof/>
          </w:rPr>
          <w:fldChar w:fldCharType="end"/>
        </w:r>
      </w:sdtContent>
    </w:sdt>
  </w:p>
  <w:p w14:paraId="43BADAAF" w14:textId="5D7719B4" w:rsidR="005560FF" w:rsidRDefault="00AC6900" w:rsidP="005560FF">
    <w:pPr>
      <w:pStyle w:val="Footer"/>
    </w:pPr>
  </w:p>
  <w:p w14:paraId="72643C1F" w14:textId="77777777" w:rsidR="005560FF" w:rsidRDefault="00AC69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1CA17" w14:textId="678F19B8" w:rsidR="00076160" w:rsidRPr="005B6A89" w:rsidRDefault="00E9535D" w:rsidP="00496BAB">
    <w:pPr>
      <w:pStyle w:val="Footer"/>
      <w:spacing w:before="120" w:after="120"/>
      <w:jc w:val="center"/>
      <w:rPr>
        <w:rFonts w:ascii="Arial" w:hAnsi="Arial" w:cs="Arial"/>
      </w:rPr>
    </w:pPr>
    <w:r>
      <w:rPr>
        <w:rFonts w:ascii="Arial" w:hAnsi="Arial" w:cs="Arial"/>
        <w:lang w:val="sr-Cyrl-RS"/>
      </w:rPr>
      <w:t>ТФУ</w:t>
    </w:r>
    <w:r w:rsidRPr="005B6A89">
      <w:rPr>
        <w:rFonts w:ascii="Arial" w:hAnsi="Arial" w:cs="Arial"/>
        <w:lang w:val="sr-Cyrl-RS"/>
      </w:rPr>
      <w:t>,</w:t>
    </w:r>
    <w:r w:rsidR="008E5CB7">
      <w:rPr>
        <w:rFonts w:ascii="Arial" w:hAnsi="Arial" w:cs="Arial"/>
        <w:lang w:val="sr-Latn-RS"/>
      </w:rPr>
      <w:t>-</w:t>
    </w:r>
    <w:r w:rsidR="008E5CB7">
      <w:rPr>
        <w:rFonts w:ascii="Arial" w:hAnsi="Arial" w:cs="Arial"/>
        <w:lang w:val="sr-Cyrl-RS"/>
      </w:rPr>
      <w:t>НТЦ-40</w:t>
    </w:r>
    <w:r w:rsidRPr="005B6A89">
      <w:rPr>
        <w:rFonts w:ascii="Arial" w:hAnsi="Arial" w:cs="Arial"/>
        <w:lang w:val="sr-Cyrl-RS"/>
      </w:rPr>
      <w:t xml:space="preserve">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705D87">
          <w:rPr>
            <w:rFonts w:ascii="Arial" w:hAnsi="Arial" w:cs="Arial"/>
            <w:noProof/>
          </w:rPr>
          <w:t>4</w:t>
        </w:r>
        <w:r w:rsidRPr="005B6A89">
          <w:rPr>
            <w:rFonts w:ascii="Arial" w:hAnsi="Arial" w:cs="Arial"/>
            <w:noProof/>
          </w:rPr>
          <w:fldChar w:fldCharType="end"/>
        </w:r>
      </w:sdtContent>
    </w:sdt>
  </w:p>
  <w:p w14:paraId="4E52BF6D" w14:textId="77777777" w:rsidR="00076160" w:rsidRPr="00496BAB" w:rsidRDefault="00AC6900" w:rsidP="00496B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CA44B" w14:textId="77777777" w:rsidR="00076160" w:rsidRPr="005B6A89" w:rsidRDefault="00E9535D"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065572235"/>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Pr>
            <w:rFonts w:ascii="Arial" w:hAnsi="Arial" w:cs="Arial"/>
            <w:noProof/>
          </w:rPr>
          <w:t>1</w:t>
        </w:r>
        <w:r w:rsidRPr="005B6A89">
          <w:rPr>
            <w:rFonts w:ascii="Arial" w:hAnsi="Arial" w:cs="Arial"/>
            <w:noProof/>
          </w:rPr>
          <w:fldChar w:fldCharType="end"/>
        </w:r>
      </w:sdtContent>
    </w:sdt>
  </w:p>
  <w:p w14:paraId="1767AE3C" w14:textId="77777777" w:rsidR="00076160" w:rsidRDefault="00AC6900" w:rsidP="007C1414">
    <w:pPr>
      <w:pStyle w:val="Footer"/>
    </w:pPr>
  </w:p>
  <w:p w14:paraId="7F93F73B" w14:textId="77777777" w:rsidR="00076160" w:rsidRDefault="00AC69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9D0B5" w14:textId="77777777" w:rsidR="00AC6900" w:rsidRDefault="00AC6900" w:rsidP="00F91316">
      <w:r>
        <w:separator/>
      </w:r>
    </w:p>
  </w:footnote>
  <w:footnote w:type="continuationSeparator" w:id="0">
    <w:p w14:paraId="1E645080" w14:textId="77777777" w:rsidR="00AC6900" w:rsidRDefault="00AC6900" w:rsidP="00F91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E0EB4" w14:textId="77777777" w:rsidR="00920804" w:rsidRDefault="00920804" w:rsidP="00920804">
    <w:pPr>
      <w:pStyle w:val="Header"/>
      <w:tabs>
        <w:tab w:val="clear" w:pos="4536"/>
        <w:tab w:val="clear" w:pos="9072"/>
        <w:tab w:val="left" w:pos="754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008"/>
      <w:gridCol w:w="2064"/>
    </w:tblGrid>
    <w:tr w:rsidR="005560FF" w:rsidRPr="005B6A89" w14:paraId="1B1ADEF3" w14:textId="77777777" w:rsidTr="00314CE4">
      <w:trPr>
        <w:trHeight w:val="997"/>
      </w:trPr>
      <w:tc>
        <w:tcPr>
          <w:tcW w:w="7680" w:type="dxa"/>
          <w:shd w:val="clear" w:color="auto" w:fill="auto"/>
        </w:tcPr>
        <w:p w14:paraId="3BD589C5" w14:textId="77777777" w:rsidR="005560FF" w:rsidRPr="00595F02" w:rsidRDefault="00F91316" w:rsidP="005560FF">
          <w:pPr>
            <w:spacing w:before="120" w:after="120" w:line="276" w:lineRule="auto"/>
            <w:rPr>
              <w:rFonts w:ascii="Arial" w:eastAsia="Calibri" w:hAnsi="Arial" w:cs="Arial"/>
              <w:sz w:val="16"/>
              <w:szCs w:val="16"/>
              <w:lang w:val="ru-RU"/>
            </w:rPr>
          </w:pPr>
          <w:r>
            <w:rPr>
              <w:rFonts w:ascii="Arial" w:eastAsia="Calibri" w:hAnsi="Arial" w:cs="Arial"/>
              <w:noProof/>
              <w:sz w:val="16"/>
              <w:szCs w:val="16"/>
              <w:lang w:val="sr-Latn-RS" w:eastAsia="sr-Latn-RS"/>
            </w:rPr>
            <w:drawing>
              <wp:inline distT="0" distB="0" distL="0" distR="0" wp14:anchorId="7DCA4D44" wp14:editId="55032243">
                <wp:extent cx="1450975" cy="591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0975" cy="591185"/>
                        </a:xfrm>
                        <a:prstGeom prst="rect">
                          <a:avLst/>
                        </a:prstGeom>
                        <a:noFill/>
                      </pic:spPr>
                    </pic:pic>
                  </a:graphicData>
                </a:graphic>
              </wp:inline>
            </w:drawing>
          </w:r>
        </w:p>
      </w:tc>
      <w:tc>
        <w:tcPr>
          <w:tcW w:w="2243" w:type="dxa"/>
          <w:shd w:val="clear" w:color="auto" w:fill="auto"/>
          <w:vAlign w:val="center"/>
        </w:tcPr>
        <w:p w14:paraId="0A132263" w14:textId="77777777" w:rsidR="005560FF" w:rsidRPr="005B6A89" w:rsidRDefault="00F91316" w:rsidP="005560FF">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70E7BF7B" w14:textId="77777777" w:rsidR="005560FF" w:rsidRDefault="00AC69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E3EDA" w14:textId="77777777" w:rsidR="00076160" w:rsidRDefault="00AC6900" w:rsidP="00496BAB"/>
  <w:tbl>
    <w:tblPr>
      <w:tblW w:w="0" w:type="auto"/>
      <w:tblLook w:val="04A0" w:firstRow="1" w:lastRow="0" w:firstColumn="1" w:lastColumn="0" w:noHBand="0" w:noVBand="1"/>
    </w:tblPr>
    <w:tblGrid>
      <w:gridCol w:w="6962"/>
      <w:gridCol w:w="2110"/>
    </w:tblGrid>
    <w:tr w:rsidR="00076160" w:rsidRPr="005B6A89" w14:paraId="4250E525" w14:textId="77777777" w:rsidTr="00F732F5">
      <w:trPr>
        <w:trHeight w:val="997"/>
      </w:trPr>
      <w:tc>
        <w:tcPr>
          <w:tcW w:w="7680" w:type="dxa"/>
          <w:shd w:val="clear" w:color="auto" w:fill="auto"/>
        </w:tcPr>
        <w:p w14:paraId="45EE2B1B" w14:textId="77777777" w:rsidR="00076160" w:rsidRPr="00595F02" w:rsidRDefault="00E9535D"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5E83EB9F" wp14:editId="05F30B08">
                <wp:simplePos x="0" y="0"/>
                <wp:positionH relativeFrom="page">
                  <wp:posOffset>67089</wp:posOffset>
                </wp:positionH>
                <wp:positionV relativeFrom="page">
                  <wp:posOffset>1739</wp:posOffset>
                </wp:positionV>
                <wp:extent cx="1900362" cy="738559"/>
                <wp:effectExtent l="0" t="0" r="5080" b="4445"/>
                <wp:wrapNone/>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lementi za memorandume_zaglavlje LOGO CI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91377" cy="773931"/>
                        </a:xfrm>
                        <a:prstGeom prst="rect">
                          <a:avLst/>
                        </a:prstGeom>
                        <a:noFill/>
                      </pic:spPr>
                    </pic:pic>
                  </a:graphicData>
                </a:graphic>
                <wp14:sizeRelH relativeFrom="page">
                  <wp14:pctWidth>0</wp14:pctWidth>
                </wp14:sizeRelH>
                <wp14:sizeRelV relativeFrom="page">
                  <wp14:pctHeight>0</wp14:pctHeight>
                </wp14:sizeRelV>
              </wp:anchor>
            </w:drawing>
          </w:r>
        </w:p>
      </w:tc>
      <w:tc>
        <w:tcPr>
          <w:tcW w:w="2243" w:type="dxa"/>
          <w:shd w:val="clear" w:color="auto" w:fill="auto"/>
          <w:vAlign w:val="center"/>
        </w:tcPr>
        <w:p w14:paraId="5CF87297" w14:textId="77777777" w:rsidR="00076160" w:rsidRPr="005B6A89" w:rsidRDefault="00E9535D"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34739190" w14:textId="77777777" w:rsidR="00076160" w:rsidRDefault="00AC690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14455B0E"/>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F36BE"/>
    <w:multiLevelType w:val="hybridMultilevel"/>
    <w:tmpl w:val="C694CD8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533F4F82"/>
    <w:multiLevelType w:val="multilevel"/>
    <w:tmpl w:val="83F0144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12"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75185D3D"/>
    <w:multiLevelType w:val="multilevel"/>
    <w:tmpl w:val="4FD8A68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D64457B"/>
    <w:multiLevelType w:val="hybridMultilevel"/>
    <w:tmpl w:val="7A9E8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8"/>
  </w:num>
  <w:num w:numId="3">
    <w:abstractNumId w:val="13"/>
  </w:num>
  <w:num w:numId="4">
    <w:abstractNumId w:val="14"/>
  </w:num>
  <w:num w:numId="5">
    <w:abstractNumId w:val="12"/>
  </w:num>
  <w:num w:numId="6">
    <w:abstractNumId w:val="5"/>
  </w:num>
  <w:num w:numId="7">
    <w:abstractNumId w:val="7"/>
  </w:num>
  <w:num w:numId="8">
    <w:abstractNumId w:val="4"/>
  </w:num>
  <w:num w:numId="9">
    <w:abstractNumId w:val="3"/>
  </w:num>
  <w:num w:numId="10">
    <w:abstractNumId w:val="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7EF"/>
    <w:rsid w:val="00012FD7"/>
    <w:rsid w:val="000F2B03"/>
    <w:rsid w:val="001776E0"/>
    <w:rsid w:val="001A054B"/>
    <w:rsid w:val="001C1D8A"/>
    <w:rsid w:val="00285CDC"/>
    <w:rsid w:val="002A5D2E"/>
    <w:rsid w:val="002F7879"/>
    <w:rsid w:val="00314104"/>
    <w:rsid w:val="00383798"/>
    <w:rsid w:val="00397CE9"/>
    <w:rsid w:val="003C0911"/>
    <w:rsid w:val="004624E0"/>
    <w:rsid w:val="00486CB9"/>
    <w:rsid w:val="00515797"/>
    <w:rsid w:val="005753CC"/>
    <w:rsid w:val="00587044"/>
    <w:rsid w:val="005C035F"/>
    <w:rsid w:val="00623897"/>
    <w:rsid w:val="00705D87"/>
    <w:rsid w:val="00716388"/>
    <w:rsid w:val="0074376E"/>
    <w:rsid w:val="00761E62"/>
    <w:rsid w:val="00796381"/>
    <w:rsid w:val="007B3066"/>
    <w:rsid w:val="007F57A6"/>
    <w:rsid w:val="00815AF6"/>
    <w:rsid w:val="008B5848"/>
    <w:rsid w:val="008E5CB7"/>
    <w:rsid w:val="00920804"/>
    <w:rsid w:val="00967595"/>
    <w:rsid w:val="00A653BB"/>
    <w:rsid w:val="00AC6900"/>
    <w:rsid w:val="00B200B1"/>
    <w:rsid w:val="00B25D25"/>
    <w:rsid w:val="00B6688D"/>
    <w:rsid w:val="00BA26BE"/>
    <w:rsid w:val="00BB7244"/>
    <w:rsid w:val="00BF6AF0"/>
    <w:rsid w:val="00CC13B2"/>
    <w:rsid w:val="00D45D57"/>
    <w:rsid w:val="00E107EF"/>
    <w:rsid w:val="00E15B5F"/>
    <w:rsid w:val="00E9535D"/>
    <w:rsid w:val="00F000CE"/>
    <w:rsid w:val="00F91316"/>
    <w:rsid w:val="00FB28A4"/>
    <w:rsid w:val="00FF20C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D6B0E"/>
  <w15:chartTrackingRefBased/>
  <w15:docId w15:val="{34408975-0690-45BB-A7D1-303FE11E5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35D"/>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316"/>
    <w:pPr>
      <w:tabs>
        <w:tab w:val="center" w:pos="4536"/>
        <w:tab w:val="right" w:pos="9072"/>
      </w:tabs>
    </w:pPr>
  </w:style>
  <w:style w:type="character" w:customStyle="1" w:styleId="HeaderChar">
    <w:name w:val="Header Char"/>
    <w:basedOn w:val="DefaultParagraphFont"/>
    <w:link w:val="Header"/>
    <w:uiPriority w:val="99"/>
    <w:qFormat/>
    <w:rsid w:val="00F91316"/>
  </w:style>
  <w:style w:type="paragraph" w:styleId="Footer">
    <w:name w:val="footer"/>
    <w:basedOn w:val="Normal"/>
    <w:link w:val="FooterChar"/>
    <w:uiPriority w:val="99"/>
    <w:unhideWhenUsed/>
    <w:rsid w:val="00F91316"/>
    <w:pPr>
      <w:tabs>
        <w:tab w:val="center" w:pos="4536"/>
        <w:tab w:val="right" w:pos="9072"/>
      </w:tabs>
    </w:pPr>
  </w:style>
  <w:style w:type="character" w:customStyle="1" w:styleId="FooterChar">
    <w:name w:val="Footer Char"/>
    <w:basedOn w:val="DefaultParagraphFont"/>
    <w:link w:val="Footer"/>
    <w:uiPriority w:val="99"/>
    <w:rsid w:val="00F91316"/>
  </w:style>
  <w:style w:type="table" w:styleId="TableGrid">
    <w:name w:val="Table Grid"/>
    <w:basedOn w:val="TableNormal"/>
    <w:uiPriority w:val="59"/>
    <w:rsid w:val="00F9131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316"/>
    <w:pPr>
      <w:ind w:left="720"/>
      <w:contextualSpacing/>
    </w:pPr>
  </w:style>
  <w:style w:type="paragraph" w:styleId="BalloonText">
    <w:name w:val="Balloon Text"/>
    <w:basedOn w:val="Normal"/>
    <w:link w:val="BalloonTextChar"/>
    <w:uiPriority w:val="99"/>
    <w:semiHidden/>
    <w:unhideWhenUsed/>
    <w:rsid w:val="00623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897"/>
    <w:rPr>
      <w:rFonts w:ascii="Segoe UI" w:hAnsi="Segoe UI" w:cs="Segoe UI"/>
      <w:sz w:val="18"/>
      <w:szCs w:val="18"/>
    </w:rPr>
  </w:style>
  <w:style w:type="character" w:styleId="CommentReference">
    <w:name w:val="annotation reference"/>
    <w:basedOn w:val="DefaultParagraphFont"/>
    <w:uiPriority w:val="99"/>
    <w:semiHidden/>
    <w:unhideWhenUsed/>
    <w:rsid w:val="00623897"/>
    <w:rPr>
      <w:sz w:val="16"/>
      <w:szCs w:val="16"/>
    </w:rPr>
  </w:style>
  <w:style w:type="paragraph" w:styleId="CommentText">
    <w:name w:val="annotation text"/>
    <w:basedOn w:val="Normal"/>
    <w:link w:val="CommentTextChar"/>
    <w:uiPriority w:val="99"/>
    <w:semiHidden/>
    <w:unhideWhenUsed/>
    <w:rsid w:val="00623897"/>
  </w:style>
  <w:style w:type="character" w:customStyle="1" w:styleId="CommentTextChar">
    <w:name w:val="Comment Text Char"/>
    <w:basedOn w:val="DefaultParagraphFont"/>
    <w:link w:val="CommentText"/>
    <w:uiPriority w:val="99"/>
    <w:semiHidden/>
    <w:rsid w:val="00623897"/>
    <w:rPr>
      <w:sz w:val="20"/>
      <w:szCs w:val="20"/>
    </w:rPr>
  </w:style>
  <w:style w:type="paragraph" w:styleId="CommentSubject">
    <w:name w:val="annotation subject"/>
    <w:basedOn w:val="CommentText"/>
    <w:next w:val="CommentText"/>
    <w:link w:val="CommentSubjectChar"/>
    <w:uiPriority w:val="99"/>
    <w:semiHidden/>
    <w:unhideWhenUsed/>
    <w:rsid w:val="00623897"/>
    <w:rPr>
      <w:b/>
      <w:bCs/>
    </w:rPr>
  </w:style>
  <w:style w:type="character" w:customStyle="1" w:styleId="CommentSubjectChar">
    <w:name w:val="Comment Subject Char"/>
    <w:basedOn w:val="CommentTextChar"/>
    <w:link w:val="CommentSubject"/>
    <w:uiPriority w:val="99"/>
    <w:semiHidden/>
    <w:rsid w:val="00623897"/>
    <w:rPr>
      <w:b/>
      <w:bCs/>
      <w:sz w:val="20"/>
      <w:szCs w:val="20"/>
    </w:rPr>
  </w:style>
  <w:style w:type="paragraph" w:customStyle="1" w:styleId="Level1">
    <w:name w:val="Level 1"/>
    <w:basedOn w:val="Normal"/>
    <w:link w:val="Level1Char"/>
    <w:rsid w:val="002F7879"/>
    <w:pPr>
      <w:numPr>
        <w:numId w:val="15"/>
      </w:numPr>
      <w:spacing w:before="120" w:line="280" w:lineRule="atLeast"/>
    </w:pPr>
    <w:rPr>
      <w:rFonts w:ascii="Arial" w:hAnsi="Arial"/>
      <w:lang w:val="en-GB"/>
    </w:rPr>
  </w:style>
  <w:style w:type="character" w:customStyle="1" w:styleId="Level1Char">
    <w:name w:val="Level 1 Char"/>
    <w:link w:val="Level1"/>
    <w:rsid w:val="002F7879"/>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1731</Words>
  <Characters>9868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Ljiljana Kikic</dc:creator>
  <cp:keywords>Klasifikacija: За интерну употребу/Restricted</cp:keywords>
  <dc:description/>
  <cp:lastModifiedBy>Sofija Sedmakov</cp:lastModifiedBy>
  <cp:revision>2</cp:revision>
  <cp:lastPrinted>2019-05-10T09:45:00Z</cp:lastPrinted>
  <dcterms:created xsi:type="dcterms:W3CDTF">2023-07-26T11:57:00Z</dcterms:created>
  <dcterms:modified xsi:type="dcterms:W3CDTF">2023-07-26T11:57:00Z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60e7bdbb-99ba-4a23-afd0-9c2d1968703b</vt:lpwstr>
  </property>
  <property fmtid="{D5CDD505-2E9C-101B-9397-08002B2CF9AE}" pid="3" name="Klasifikacija">
    <vt:lpwstr>Za-internu-upotrebu-Restricted</vt:lpwstr>
  </property>
</Properties>
</file>